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8DC32" w14:textId="1303668A" w:rsidR="000F2210" w:rsidRDefault="000F2210" w:rsidP="000F2210">
      <w:pPr>
        <w:rPr>
          <w:rFonts w:ascii="IBM Plex Sans" w:hAnsi="IBM Plex Sans"/>
          <w:sz w:val="20"/>
          <w:szCs w:val="20"/>
        </w:rPr>
      </w:pPr>
    </w:p>
    <w:p w14:paraId="75EB3699" w14:textId="5D6DCA83" w:rsidR="00D516E4" w:rsidRPr="00D83A5C" w:rsidRDefault="00D516E4" w:rsidP="00D516E4">
      <w:pPr>
        <w:autoSpaceDE w:val="0"/>
        <w:autoSpaceDN w:val="0"/>
        <w:adjustRightInd w:val="0"/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</w:pPr>
      <w:r w:rsidRPr="00D83A5C"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  <w:t xml:space="preserve">SAIC </w:t>
      </w:r>
      <w:r w:rsidR="002E41F1" w:rsidRPr="00D83A5C"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  <w:t>Summer</w:t>
      </w:r>
      <w:r w:rsidRPr="00D83A5C"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  <w:t xml:space="preserve"> Internship</w:t>
      </w:r>
      <w:r w:rsidR="002E41F1" w:rsidRPr="00D83A5C"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  <w:t xml:space="preserve"> 2021</w:t>
      </w:r>
      <w:r w:rsidRPr="00D83A5C">
        <w:rPr>
          <w:rFonts w:ascii="IBM Plex Sans SemiBold" w:hAnsi="IBM Plex Sans SemiBold" w:cs="Í∆Çœ˛"/>
          <w:b/>
          <w:bCs/>
          <w:color w:val="1B2659"/>
          <w:sz w:val="44"/>
          <w:szCs w:val="44"/>
        </w:rPr>
        <w:t>:</w:t>
      </w:r>
    </w:p>
    <w:p w14:paraId="5B9A81E4" w14:textId="77777777" w:rsidR="00D516E4" w:rsidRPr="00D83A5C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color w:val="0B7DA1"/>
          <w:sz w:val="32"/>
          <w:szCs w:val="32"/>
          <w:u w:val="single"/>
        </w:rPr>
      </w:pPr>
      <w:r w:rsidRPr="00D83A5C">
        <w:rPr>
          <w:rFonts w:ascii="IBM Plex Sans" w:hAnsi="IBM Plex Sans" w:cs="Í∆Çœ˛"/>
          <w:color w:val="0B7DA1"/>
          <w:sz w:val="32"/>
          <w:szCs w:val="32"/>
        </w:rPr>
        <w:t>Skills, careers, marketing and knowledge transfer</w:t>
      </w:r>
    </w:p>
    <w:p w14:paraId="370AF8FF" w14:textId="77777777" w:rsid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</w:rPr>
      </w:pPr>
    </w:p>
    <w:p w14:paraId="3AFF0DA7" w14:textId="77777777" w:rsidR="00D516E4" w:rsidRDefault="00D516E4" w:rsidP="00D516E4">
      <w:pPr>
        <w:autoSpaceDE w:val="0"/>
        <w:autoSpaceDN w:val="0"/>
        <w:adjustRightInd w:val="0"/>
        <w:spacing w:after="120"/>
        <w:rPr>
          <w:rFonts w:ascii="IBM Plex Sans" w:hAnsi="IBM Plex Sans" w:cs="Arial"/>
          <w:bCs/>
        </w:rPr>
      </w:pPr>
      <w:r>
        <w:rPr>
          <w:rFonts w:ascii="IBM Plex Sans" w:hAnsi="IBM Plex Sans" w:cs="Arial"/>
          <w:bCs/>
        </w:rPr>
        <w:t>APPLICATION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16E4" w:rsidRPr="00056A56" w14:paraId="4C9E2D64" w14:textId="77777777" w:rsidTr="00234AB6">
        <w:tc>
          <w:tcPr>
            <w:tcW w:w="2830" w:type="dxa"/>
          </w:tcPr>
          <w:p w14:paraId="65BB904A" w14:textId="77777777" w:rsidR="00D516E4" w:rsidRPr="00D516E4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>Name</w:t>
            </w:r>
          </w:p>
        </w:tc>
        <w:tc>
          <w:tcPr>
            <w:tcW w:w="6186" w:type="dxa"/>
          </w:tcPr>
          <w:p w14:paraId="679B51CE" w14:textId="77777777" w:rsidR="00D516E4" w:rsidRPr="00056A56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</w:rPr>
            </w:pPr>
          </w:p>
        </w:tc>
      </w:tr>
      <w:tr w:rsidR="00D516E4" w:rsidRPr="00056A56" w14:paraId="5FFE64DD" w14:textId="77777777" w:rsidTr="00234AB6">
        <w:tc>
          <w:tcPr>
            <w:tcW w:w="2830" w:type="dxa"/>
          </w:tcPr>
          <w:p w14:paraId="6B404232" w14:textId="77777777" w:rsidR="00D516E4" w:rsidRPr="00D516E4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6186" w:type="dxa"/>
          </w:tcPr>
          <w:p w14:paraId="1B387572" w14:textId="77777777" w:rsidR="00D516E4" w:rsidRPr="00056A56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</w:rPr>
            </w:pPr>
          </w:p>
        </w:tc>
      </w:tr>
      <w:tr w:rsidR="00D516E4" w:rsidRPr="00056A56" w14:paraId="1A1B960D" w14:textId="77777777" w:rsidTr="00234AB6">
        <w:tc>
          <w:tcPr>
            <w:tcW w:w="2830" w:type="dxa"/>
          </w:tcPr>
          <w:p w14:paraId="3D7052F1" w14:textId="77777777" w:rsidR="00D516E4" w:rsidRPr="00D516E4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>Telephone</w:t>
            </w:r>
          </w:p>
        </w:tc>
        <w:tc>
          <w:tcPr>
            <w:tcW w:w="6186" w:type="dxa"/>
          </w:tcPr>
          <w:p w14:paraId="192ACD88" w14:textId="77777777" w:rsidR="00D516E4" w:rsidRPr="00056A56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</w:rPr>
            </w:pPr>
          </w:p>
        </w:tc>
      </w:tr>
      <w:tr w:rsidR="00D516E4" w:rsidRPr="00056A56" w14:paraId="5053B71D" w14:textId="77777777" w:rsidTr="00234AB6">
        <w:tc>
          <w:tcPr>
            <w:tcW w:w="2830" w:type="dxa"/>
          </w:tcPr>
          <w:p w14:paraId="2F583AAE" w14:textId="77777777" w:rsidR="00D516E4" w:rsidRPr="00D516E4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>Email</w:t>
            </w:r>
          </w:p>
        </w:tc>
        <w:tc>
          <w:tcPr>
            <w:tcW w:w="6186" w:type="dxa"/>
          </w:tcPr>
          <w:p w14:paraId="66CFE366" w14:textId="77777777" w:rsidR="00D516E4" w:rsidRPr="00056A56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</w:rPr>
            </w:pPr>
          </w:p>
        </w:tc>
      </w:tr>
      <w:tr w:rsidR="00D516E4" w:rsidRPr="00056A56" w14:paraId="520B5427" w14:textId="77777777" w:rsidTr="00234AB6">
        <w:tc>
          <w:tcPr>
            <w:tcW w:w="2830" w:type="dxa"/>
          </w:tcPr>
          <w:p w14:paraId="36A4C56D" w14:textId="147A8E2C" w:rsidR="00D516E4" w:rsidRPr="00D516E4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  <w:sz w:val="20"/>
                <w:szCs w:val="20"/>
              </w:rPr>
            </w:pP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>Any relevant social media profiles (e.g.</w:t>
            </w:r>
            <w:r w:rsidR="002E41F1">
              <w:rPr>
                <w:rFonts w:ascii="IBM Plex Sans" w:hAnsi="IBM Plex Sans" w:cs="Arial"/>
                <w:bCs/>
                <w:sz w:val="20"/>
                <w:szCs w:val="20"/>
              </w:rPr>
              <w:t>,</w:t>
            </w:r>
            <w:r w:rsidRPr="00D516E4">
              <w:rPr>
                <w:rFonts w:ascii="IBM Plex Sans" w:hAnsi="IBM Plex Sans" w:cs="Arial"/>
                <w:bCs/>
                <w:sz w:val="20"/>
                <w:szCs w:val="20"/>
              </w:rPr>
              <w:t xml:space="preserve"> LinkedIn)</w:t>
            </w:r>
          </w:p>
        </w:tc>
        <w:tc>
          <w:tcPr>
            <w:tcW w:w="6186" w:type="dxa"/>
          </w:tcPr>
          <w:p w14:paraId="6A36C408" w14:textId="77777777" w:rsidR="00D516E4" w:rsidRPr="00056A56" w:rsidRDefault="00D516E4" w:rsidP="00234AB6">
            <w:pPr>
              <w:autoSpaceDE w:val="0"/>
              <w:autoSpaceDN w:val="0"/>
              <w:adjustRightInd w:val="0"/>
              <w:rPr>
                <w:rFonts w:ascii="IBM Plex Sans" w:hAnsi="IBM Plex Sans" w:cs="Arial"/>
                <w:bCs/>
              </w:rPr>
            </w:pPr>
          </w:p>
        </w:tc>
      </w:tr>
    </w:tbl>
    <w:p w14:paraId="17A82F91" w14:textId="77777777" w:rsidR="00D516E4" w:rsidRPr="00821430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2"/>
          <w:szCs w:val="22"/>
          <w:u w:val="single"/>
        </w:rPr>
      </w:pPr>
    </w:p>
    <w:p w14:paraId="6361AC1C" w14:textId="351490C7" w:rsidR="00D83A5C" w:rsidRDefault="00D516E4" w:rsidP="00D83A5C">
      <w:pPr>
        <w:autoSpaceDE w:val="0"/>
        <w:autoSpaceDN w:val="0"/>
        <w:adjustRightInd w:val="0"/>
        <w:rPr>
          <w:rFonts w:ascii="IBM Plex Sans" w:hAnsi="IBM Plex Sans" w:cs="Arial"/>
          <w:bCs/>
          <w:sz w:val="22"/>
          <w:szCs w:val="22"/>
        </w:rPr>
      </w:pPr>
      <w:r w:rsidRPr="00D516E4">
        <w:rPr>
          <w:rFonts w:ascii="IBM Plex Sans" w:hAnsi="IBM Plex Sans" w:cs="Arial"/>
          <w:b/>
          <w:sz w:val="22"/>
          <w:szCs w:val="22"/>
        </w:rPr>
        <w:t>Tell us about your motivation, skills, knowledge and experience</w:t>
      </w:r>
    </w:p>
    <w:p w14:paraId="2A358786" w14:textId="1AC8F371" w:rsidR="00D516E4" w:rsidRPr="00056A56" w:rsidRDefault="00D516E4" w:rsidP="00D83A5C">
      <w:pPr>
        <w:autoSpaceDE w:val="0"/>
        <w:autoSpaceDN w:val="0"/>
        <w:adjustRightInd w:val="0"/>
        <w:spacing w:before="40"/>
        <w:rPr>
          <w:rFonts w:ascii="IBM Plex Sans" w:hAnsi="IBM Plex Sans" w:cs="Arial"/>
          <w:bCs/>
          <w:sz w:val="22"/>
          <w:szCs w:val="22"/>
        </w:rPr>
      </w:pPr>
      <w:r w:rsidRPr="00D83A5C">
        <w:rPr>
          <w:rFonts w:ascii="IBM Plex Sans SemiBold" w:hAnsi="IBM Plex Sans SemiBold" w:cs="Arial"/>
          <w:b/>
          <w:bCs/>
          <w:color w:val="0B7DA1"/>
          <w:sz w:val="18"/>
          <w:szCs w:val="18"/>
        </w:rPr>
        <w:t>(</w:t>
      </w:r>
      <w:r w:rsidR="002E41F1" w:rsidRPr="00D83A5C">
        <w:rPr>
          <w:rFonts w:ascii="IBM Plex Sans SemiBold" w:hAnsi="IBM Plex Sans SemiBold" w:cs="Arial"/>
          <w:b/>
          <w:bCs/>
          <w:color w:val="0B7DA1"/>
          <w:sz w:val="18"/>
          <w:szCs w:val="18"/>
        </w:rPr>
        <w:t>P</w:t>
      </w:r>
      <w:r w:rsidRPr="00D83A5C">
        <w:rPr>
          <w:rFonts w:ascii="IBM Plex Sans SemiBold" w:hAnsi="IBM Plex Sans SemiBold" w:cs="Arial"/>
          <w:b/>
          <w:bCs/>
          <w:color w:val="0B7DA1"/>
          <w:sz w:val="18"/>
          <w:szCs w:val="18"/>
        </w:rPr>
        <w:t>lease include your CV with this application, but do not refer to it in the below section</w:t>
      </w:r>
      <w:r w:rsidR="00D83A5C">
        <w:rPr>
          <w:rFonts w:ascii="IBM Plex Sans SemiBold" w:hAnsi="IBM Plex Sans SemiBold" w:cs="Arial"/>
          <w:b/>
          <w:bCs/>
          <w:color w:val="0B7DA1"/>
          <w:sz w:val="18"/>
          <w:szCs w:val="18"/>
        </w:rPr>
        <w:t>.</w:t>
      </w:r>
      <w:r w:rsidRPr="00D83A5C">
        <w:rPr>
          <w:rFonts w:ascii="IBM Plex Sans SemiBold" w:hAnsi="IBM Plex Sans SemiBold" w:cs="Arial"/>
          <w:b/>
          <w:bCs/>
          <w:color w:val="0B7DA1"/>
          <w:sz w:val="18"/>
          <w:szCs w:val="18"/>
        </w:rPr>
        <w:t>)</w:t>
      </w:r>
    </w:p>
    <w:p w14:paraId="629CDBD8" w14:textId="77777777" w:rsidR="00D516E4" w:rsidRPr="00821430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2"/>
          <w:szCs w:val="22"/>
        </w:rPr>
      </w:pPr>
    </w:p>
    <w:p w14:paraId="36AAE834" w14:textId="0A38BC11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  <w:u w:val="single"/>
        </w:rPr>
      </w:pPr>
      <w:r w:rsidRPr="00D516E4">
        <w:rPr>
          <w:rFonts w:ascii="IBM Plex Sans" w:hAnsi="IBM Plex Sans" w:cs="Arial"/>
          <w:bCs/>
          <w:sz w:val="20"/>
          <w:szCs w:val="20"/>
          <w:u w:val="single"/>
        </w:rPr>
        <w:t>Motivations for applying</w:t>
      </w:r>
    </w:p>
    <w:p w14:paraId="559ADA99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Qualifications, knowledge and experience applicable to this specific placement:</w:t>
      </w:r>
    </w:p>
    <w:p w14:paraId="30C0F2E7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Relevant skills:</w:t>
      </w:r>
    </w:p>
    <w:p w14:paraId="75336128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Other information:</w:t>
      </w:r>
    </w:p>
    <w:p w14:paraId="4F23222F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sz w:val="20"/>
          <w:szCs w:val="20"/>
        </w:rPr>
      </w:pPr>
    </w:p>
    <w:p w14:paraId="11E33939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  <w:u w:val="single"/>
        </w:rPr>
      </w:pPr>
      <w:r w:rsidRPr="00D516E4">
        <w:rPr>
          <w:rFonts w:ascii="IBM Plex Sans" w:hAnsi="IBM Plex Sans" w:cs="Arial"/>
          <w:bCs/>
          <w:sz w:val="20"/>
          <w:szCs w:val="20"/>
          <w:u w:val="single"/>
        </w:rPr>
        <w:t>Qualifications</w:t>
      </w:r>
    </w:p>
    <w:p w14:paraId="5516F282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Current/latest university or college:</w:t>
      </w:r>
    </w:p>
    <w:p w14:paraId="6C6244E8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Course title:</w:t>
      </w:r>
    </w:p>
    <w:p w14:paraId="10FA76C3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Broad course category:</w:t>
      </w:r>
    </w:p>
    <w:p w14:paraId="73AAE1B1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Year of study:</w:t>
      </w:r>
    </w:p>
    <w:p w14:paraId="7DA12EBF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Degree classification (actual or expected):</w:t>
      </w:r>
    </w:p>
    <w:p w14:paraId="2B8B4183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>Graduation date:</w:t>
      </w:r>
    </w:p>
    <w:p w14:paraId="185CF644" w14:textId="77777777" w:rsidR="00D516E4" w:rsidRPr="00D516E4" w:rsidRDefault="00D516E4" w:rsidP="00D516E4">
      <w:pPr>
        <w:rPr>
          <w:rFonts w:ascii="IBM Plex Sans" w:hAnsi="IBM Plex Sans" w:cs="Arial"/>
          <w:sz w:val="20"/>
          <w:szCs w:val="20"/>
        </w:rPr>
      </w:pPr>
    </w:p>
    <w:p w14:paraId="4160409B" w14:textId="77777777" w:rsidR="00D516E4" w:rsidRPr="00D516E4" w:rsidRDefault="00D516E4" w:rsidP="00D516E4">
      <w:pPr>
        <w:rPr>
          <w:rFonts w:ascii="IBM Plex Sans" w:hAnsi="IBM Plex Sans" w:cs="Arial"/>
          <w:bCs/>
          <w:sz w:val="20"/>
          <w:szCs w:val="20"/>
          <w:u w:val="single"/>
        </w:rPr>
      </w:pPr>
      <w:r w:rsidRPr="00D516E4">
        <w:rPr>
          <w:rFonts w:ascii="IBM Plex Sans" w:hAnsi="IBM Plex Sans" w:cs="Arial"/>
          <w:bCs/>
          <w:sz w:val="20"/>
          <w:szCs w:val="20"/>
          <w:u w:val="single"/>
        </w:rPr>
        <w:t>Please include the contact details of two references</w:t>
      </w:r>
    </w:p>
    <w:p w14:paraId="249B531A" w14:textId="77777777" w:rsidR="00D516E4" w:rsidRPr="00D516E4" w:rsidRDefault="00D516E4" w:rsidP="00D516E4">
      <w:pPr>
        <w:pStyle w:val="ListParagraph"/>
        <w:numPr>
          <w:ilvl w:val="0"/>
          <w:numId w:val="26"/>
        </w:numPr>
        <w:rPr>
          <w:rFonts w:ascii="IBM Plex Sans" w:hAnsi="IBM Plex Sans" w:cs="Arial"/>
          <w:bCs/>
          <w:sz w:val="20"/>
        </w:rPr>
      </w:pPr>
      <w:r w:rsidRPr="00D516E4">
        <w:rPr>
          <w:rFonts w:ascii="IBM Plex Sans" w:hAnsi="IBM Plex Sans" w:cs="Arial"/>
          <w:bCs/>
          <w:sz w:val="20"/>
        </w:rPr>
        <w:t xml:space="preserve">Reference: </w:t>
      </w:r>
    </w:p>
    <w:p w14:paraId="75CFC949" w14:textId="77777777" w:rsidR="00D516E4" w:rsidRPr="00D516E4" w:rsidRDefault="00D516E4" w:rsidP="00D516E4">
      <w:pPr>
        <w:pStyle w:val="ListParagraph"/>
        <w:numPr>
          <w:ilvl w:val="0"/>
          <w:numId w:val="26"/>
        </w:numPr>
        <w:rPr>
          <w:rFonts w:ascii="IBM Plex Sans" w:hAnsi="IBM Plex Sans" w:cs="Arial"/>
          <w:sz w:val="20"/>
        </w:rPr>
      </w:pPr>
      <w:r w:rsidRPr="00D516E4">
        <w:rPr>
          <w:rFonts w:ascii="IBM Plex Sans" w:hAnsi="IBM Plex Sans" w:cs="Arial"/>
          <w:bCs/>
          <w:sz w:val="20"/>
        </w:rPr>
        <w:t xml:space="preserve">Reference: </w:t>
      </w:r>
    </w:p>
    <w:p w14:paraId="3F69E23E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</w:p>
    <w:p w14:paraId="5C192D94" w14:textId="29558F68" w:rsidR="00D516E4" w:rsidRPr="00AB6210" w:rsidRDefault="00D516E4" w:rsidP="00D83A5C">
      <w:pPr>
        <w:rPr>
          <w:rFonts w:ascii="Segoe UI" w:hAnsi="Segoe UI" w:cs="Segoe UI"/>
          <w:sz w:val="21"/>
          <w:szCs w:val="21"/>
        </w:rPr>
      </w:pPr>
      <w:r w:rsidRPr="00D83A5C">
        <w:rPr>
          <w:rFonts w:ascii="IBM Plex Sans" w:hAnsi="IBM Plex Sans" w:cs="Arial"/>
          <w:bCs/>
          <w:sz w:val="20"/>
          <w:szCs w:val="20"/>
        </w:rPr>
        <w:t xml:space="preserve">Please email your CV and application form to </w:t>
      </w:r>
      <w:hyperlink r:id="rId10" w:history="1">
        <w:r w:rsidR="00AB6210" w:rsidRPr="00AB6210">
          <w:rPr>
            <w:rStyle w:val="Hyperlink"/>
            <w:rFonts w:ascii="Segoe UI" w:hAnsi="Segoe UI" w:cs="Segoe UI"/>
            <w:sz w:val="21"/>
            <w:szCs w:val="21"/>
          </w:rPr>
          <w:t>SAICskills@sustainableaquacul</w:t>
        </w:r>
        <w:r w:rsidR="00AB6210" w:rsidRPr="00AB6210">
          <w:rPr>
            <w:rStyle w:val="Hyperlink"/>
            <w:rFonts w:ascii="Segoe UI" w:hAnsi="Segoe UI" w:cs="Segoe UI"/>
            <w:sz w:val="21"/>
            <w:szCs w:val="21"/>
          </w:rPr>
          <w:t>t</w:t>
        </w:r>
        <w:r w:rsidR="00AB6210" w:rsidRPr="00AB6210">
          <w:rPr>
            <w:rStyle w:val="Hyperlink"/>
            <w:rFonts w:ascii="Segoe UI" w:hAnsi="Segoe UI" w:cs="Segoe UI"/>
            <w:sz w:val="21"/>
            <w:szCs w:val="21"/>
          </w:rPr>
          <w:t>ure.com</w:t>
        </w:r>
      </w:hyperlink>
      <w:r w:rsidRPr="00D83A5C">
        <w:rPr>
          <w:rFonts w:ascii="IBM Plex Sans" w:hAnsi="IBM Plex Sans" w:cs="Arial"/>
          <w:bCs/>
          <w:sz w:val="20"/>
          <w:szCs w:val="20"/>
        </w:rPr>
        <w:t xml:space="preserve"> by</w:t>
      </w:r>
      <w:r w:rsidRPr="00D516E4">
        <w:rPr>
          <w:rFonts w:ascii="IBM Plex Sans" w:hAnsi="IBM Plex Sans" w:cs="Arial"/>
          <w:b/>
          <w:sz w:val="20"/>
          <w:szCs w:val="20"/>
        </w:rPr>
        <w:t xml:space="preserve"> 5pm on </w:t>
      </w:r>
      <w:r w:rsidR="00D83A5C" w:rsidRPr="00D83A5C">
        <w:rPr>
          <w:rFonts w:ascii="IBM Plex Sans" w:hAnsi="IBM Plex Sans" w:cs="Arial"/>
          <w:b/>
          <w:sz w:val="20"/>
          <w:szCs w:val="20"/>
        </w:rPr>
        <w:t>Mon</w:t>
      </w:r>
      <w:r w:rsidR="00A21EB8">
        <w:rPr>
          <w:rFonts w:ascii="IBM Plex Sans" w:hAnsi="IBM Plex Sans" w:cs="Arial"/>
          <w:b/>
          <w:sz w:val="20"/>
          <w:szCs w:val="20"/>
        </w:rPr>
        <w:t>.</w:t>
      </w:r>
      <w:r w:rsidR="00D83A5C" w:rsidRPr="00D83A5C">
        <w:rPr>
          <w:rFonts w:ascii="IBM Plex Sans" w:hAnsi="IBM Plex Sans" w:cs="Arial"/>
          <w:b/>
          <w:sz w:val="20"/>
          <w:szCs w:val="20"/>
        </w:rPr>
        <w:t xml:space="preserve"> 31 May 2021</w:t>
      </w:r>
      <w:r w:rsidRPr="00D516E4">
        <w:rPr>
          <w:rFonts w:ascii="IBM Plex Sans" w:hAnsi="IBM Plex Sans" w:cs="Arial"/>
          <w:b/>
          <w:sz w:val="20"/>
          <w:szCs w:val="20"/>
        </w:rPr>
        <w:t>.</w:t>
      </w:r>
    </w:p>
    <w:p w14:paraId="4CF6646D" w14:textId="77777777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 w:cs="Arial"/>
          <w:bCs/>
          <w:sz w:val="20"/>
          <w:szCs w:val="20"/>
        </w:rPr>
      </w:pPr>
    </w:p>
    <w:p w14:paraId="2732C68F" w14:textId="6F261885" w:rsidR="00D516E4" w:rsidRPr="00D516E4" w:rsidRDefault="00D516E4" w:rsidP="00D516E4">
      <w:pPr>
        <w:autoSpaceDE w:val="0"/>
        <w:autoSpaceDN w:val="0"/>
        <w:adjustRightInd w:val="0"/>
        <w:rPr>
          <w:rFonts w:ascii="IBM Plex Sans" w:hAnsi="IBM Plex Sans"/>
          <w:sz w:val="20"/>
          <w:szCs w:val="20"/>
        </w:rPr>
      </w:pPr>
      <w:r w:rsidRPr="00D516E4">
        <w:rPr>
          <w:rFonts w:ascii="IBM Plex Sans" w:hAnsi="IBM Plex Sans" w:cs="Arial"/>
          <w:bCs/>
          <w:sz w:val="20"/>
          <w:szCs w:val="20"/>
        </w:rPr>
        <w:t xml:space="preserve">If you would like an informal chat about the </w:t>
      </w:r>
      <w:r w:rsidR="00A21EB8">
        <w:rPr>
          <w:rFonts w:ascii="IBM Plex Sans" w:hAnsi="IBM Plex Sans" w:cs="Arial"/>
          <w:bCs/>
          <w:sz w:val="20"/>
          <w:szCs w:val="20"/>
        </w:rPr>
        <w:t xml:space="preserve">details of the </w:t>
      </w:r>
      <w:r w:rsidRPr="00D516E4">
        <w:rPr>
          <w:rFonts w:ascii="IBM Plex Sans" w:hAnsi="IBM Plex Sans" w:cs="Arial"/>
          <w:bCs/>
          <w:sz w:val="20"/>
          <w:szCs w:val="20"/>
        </w:rPr>
        <w:t>placement before applying, you can call Mary</w:t>
      </w:r>
      <w:r w:rsidR="009A5694">
        <w:rPr>
          <w:rFonts w:ascii="IBM Plex Sans" w:hAnsi="IBM Plex Sans" w:cs="Arial"/>
          <w:bCs/>
          <w:sz w:val="20"/>
          <w:szCs w:val="20"/>
        </w:rPr>
        <w:t xml:space="preserve"> Fraser</w:t>
      </w:r>
      <w:r w:rsidRPr="00D516E4">
        <w:rPr>
          <w:rFonts w:ascii="IBM Plex Sans" w:hAnsi="IBM Plex Sans" w:cs="Arial"/>
          <w:bCs/>
          <w:sz w:val="20"/>
          <w:szCs w:val="20"/>
        </w:rPr>
        <w:t xml:space="preserve"> on 01786 278301</w:t>
      </w:r>
      <w:r>
        <w:rPr>
          <w:rFonts w:ascii="IBM Plex Sans" w:hAnsi="IBM Plex Sans" w:cs="Arial"/>
          <w:bCs/>
          <w:sz w:val="20"/>
          <w:szCs w:val="20"/>
        </w:rPr>
        <w:t xml:space="preserve"> or </w:t>
      </w:r>
      <w:r w:rsidR="00231188" w:rsidRPr="00D516E4">
        <w:rPr>
          <w:rFonts w:ascii="IBM Plex Sans" w:hAnsi="IBM Plex Sans" w:cs="Segoe UI"/>
          <w:sz w:val="20"/>
          <w:szCs w:val="20"/>
        </w:rPr>
        <w:t xml:space="preserve">Benedikte </w:t>
      </w:r>
      <w:r w:rsidR="009A5694">
        <w:rPr>
          <w:rFonts w:ascii="IBM Plex Sans" w:hAnsi="IBM Plex Sans" w:cs="Segoe UI"/>
          <w:sz w:val="20"/>
          <w:szCs w:val="20"/>
        </w:rPr>
        <w:t xml:space="preserve">Ranum </w:t>
      </w:r>
      <w:r>
        <w:rPr>
          <w:rFonts w:ascii="IBM Plex Sans" w:hAnsi="IBM Plex Sans" w:cs="Segoe UI"/>
          <w:sz w:val="20"/>
          <w:szCs w:val="20"/>
        </w:rPr>
        <w:t xml:space="preserve">on </w:t>
      </w:r>
      <w:r w:rsidR="00231188" w:rsidRPr="00D516E4">
        <w:rPr>
          <w:rFonts w:ascii="IBM Plex Sans" w:hAnsi="IBM Plex Sans" w:cs="Segoe UI"/>
          <w:sz w:val="20"/>
          <w:szCs w:val="20"/>
        </w:rPr>
        <w:t>07525 366577</w:t>
      </w:r>
      <w:r>
        <w:rPr>
          <w:rFonts w:ascii="IBM Plex Sans" w:hAnsi="IBM Plex Sans" w:cs="Segoe UI"/>
          <w:sz w:val="20"/>
          <w:szCs w:val="20"/>
        </w:rPr>
        <w:t>.</w:t>
      </w:r>
    </w:p>
    <w:sectPr w:rsidR="00D516E4" w:rsidRPr="00D516E4" w:rsidSect="008525BE">
      <w:headerReference w:type="default" r:id="rId11"/>
      <w:footerReference w:type="default" r:id="rId12"/>
      <w:pgSz w:w="11900" w:h="16840"/>
      <w:pgMar w:top="2835" w:right="851" w:bottom="170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AC729" w14:textId="77777777" w:rsidR="00AA5D72" w:rsidRDefault="00AA5D72" w:rsidP="008525BE">
      <w:r>
        <w:separator/>
      </w:r>
    </w:p>
  </w:endnote>
  <w:endnote w:type="continuationSeparator" w:id="0">
    <w:p w14:paraId="45BB3737" w14:textId="77777777" w:rsidR="00AA5D72" w:rsidRDefault="00AA5D72" w:rsidP="008525BE">
      <w:r>
        <w:continuationSeparator/>
      </w:r>
    </w:p>
  </w:endnote>
  <w:endnote w:type="continuationNotice" w:id="1">
    <w:p w14:paraId="1611FA5B" w14:textId="77777777" w:rsidR="00AA5D72" w:rsidRDefault="00AA5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BM Plex Sans SemiBold">
    <w:altName w:val="IBM Plex Sans SemiBold"/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Í∆Ç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B2ED" w14:textId="03061DB2" w:rsidR="008525BE" w:rsidRDefault="00BC60E1" w:rsidP="008525BE">
    <w:pPr>
      <w:pStyle w:val="BasicParagraph"/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BA1CBD" wp14:editId="1B5FBF05">
              <wp:simplePos x="0" y="0"/>
              <wp:positionH relativeFrom="column">
                <wp:posOffset>5194871</wp:posOffset>
              </wp:positionH>
              <wp:positionV relativeFrom="paragraph">
                <wp:posOffset>-25400</wp:posOffset>
              </wp:positionV>
              <wp:extent cx="1635447" cy="716096"/>
              <wp:effectExtent l="0" t="0" r="317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5447" cy="7160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4C1374" w14:textId="77777777" w:rsidR="008525BE" w:rsidRDefault="008525BE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01786 2783</w:t>
                          </w:r>
                          <w:r w:rsidR="00745803"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18</w:t>
                          </w:r>
                        </w:p>
                        <w:p w14:paraId="0E933005" w14:textId="18216FBD" w:rsidR="008525BE" w:rsidRDefault="008525BE" w:rsidP="008525BE">
                          <w:pPr>
                            <w:pStyle w:val="BasicParagraph"/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info@</w:t>
                          </w:r>
                          <w:r w:rsidR="00FD307F"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sustainable</w:t>
                          </w:r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aquaculture.com</w:t>
                          </w:r>
                        </w:p>
                        <w:p w14:paraId="3FA5F26E" w14:textId="7B7566CE" w:rsidR="008525BE" w:rsidRDefault="00FD307F" w:rsidP="008525BE">
                          <w:r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sustainableaquaculture</w:t>
                          </w:r>
                          <w:r w:rsidR="008525BE">
                            <w:rPr>
                              <w:rFonts w:ascii="IBM Plex Sans" w:hAnsi="IBM Plex Sans" w:cs="IBM Plex Sans"/>
                              <w:sz w:val="14"/>
                              <w:szCs w:val="14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A1C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9.05pt;margin-top:-2pt;width:12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" fillcolor="white [3201]" stroked="f" strokeweight=".5pt">
              <v:textbox>
                <w:txbxContent>
                  <w:p w14:paraId="714C1374" w14:textId="77777777" w:rsidR="008525BE" w:rsidRDefault="008525BE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01786 2783</w:t>
                    </w:r>
                    <w:r w:rsidR="00745803"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18</w:t>
                    </w:r>
                  </w:p>
                  <w:p w14:paraId="0E933005" w14:textId="18216FBD" w:rsidR="008525BE" w:rsidRDefault="008525BE" w:rsidP="008525BE">
                    <w:pPr>
                      <w:pStyle w:val="BasicParagraph"/>
                      <w:rPr>
                        <w:rFonts w:ascii="IBM Plex Sans" w:hAnsi="IBM Plex Sans" w:cs="IBM Plex Sans"/>
                        <w:sz w:val="14"/>
                        <w:szCs w:val="14"/>
                      </w:rPr>
                    </w:pP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info@</w:t>
                    </w:r>
                    <w:r w:rsidR="00FD307F"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sustainable</w:t>
                    </w:r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aquaculture.com</w:t>
                    </w:r>
                  </w:p>
                  <w:p w14:paraId="3FA5F26E" w14:textId="7B7566CE" w:rsidR="008525BE" w:rsidRDefault="00FD307F" w:rsidP="008525BE">
                    <w:r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sustainableaquaculture</w:t>
                    </w:r>
                    <w:r w:rsidR="008525BE">
                      <w:rPr>
                        <w:rFonts w:ascii="IBM Plex Sans" w:hAnsi="IBM Plex Sans" w:cs="IBM Plex Sans"/>
                        <w:sz w:val="14"/>
                        <w:szCs w:val="14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 w:rsidR="008525BE">
      <w:rPr>
        <w:rFonts w:ascii="IBM Plex Sans" w:hAnsi="IBM Plex Sans" w:cs="IBM Plex Sans"/>
        <w:noProof/>
        <w:sz w:val="14"/>
        <w:szCs w:val="14"/>
      </w:rPr>
      <w:drawing>
        <wp:anchor distT="0" distB="0" distL="114300" distR="114300" simplePos="0" relativeHeight="251658241" behindDoc="0" locked="0" layoutInCell="1" allowOverlap="1" wp14:anchorId="78F2F1F6" wp14:editId="1B396421">
          <wp:simplePos x="0" y="0"/>
          <wp:positionH relativeFrom="column">
            <wp:posOffset>5068570</wp:posOffset>
          </wp:positionH>
          <wp:positionV relativeFrom="paragraph">
            <wp:posOffset>53340</wp:posOffset>
          </wp:positionV>
          <wp:extent cx="68400" cy="72000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ll-answ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92B7913">
      <w:rPr>
        <w:rFonts w:ascii="IBM Plex Sans" w:hAnsi="IBM Plex Sans" w:cs="IBM Plex Sans"/>
        <w:sz w:val="14"/>
        <w:szCs w:val="14"/>
      </w:rPr>
      <w:t>SAIC (</w:t>
    </w:r>
    <w:r w:rsidR="00FD307F">
      <w:rPr>
        <w:rFonts w:ascii="IBM Plex Sans" w:hAnsi="IBM Plex Sans" w:cs="IBM Plex Sans"/>
        <w:sz w:val="14"/>
        <w:szCs w:val="14"/>
      </w:rPr>
      <w:t>Sustainable</w:t>
    </w:r>
    <w:r w:rsidR="392B7913">
      <w:rPr>
        <w:rFonts w:ascii="IBM Plex Sans" w:hAnsi="IBM Plex Sans" w:cs="IBM Plex Sans"/>
        <w:sz w:val="14"/>
        <w:szCs w:val="14"/>
      </w:rPr>
      <w:t xml:space="preserve"> Aquaculture Innovation Centre),</w:t>
    </w:r>
  </w:p>
  <w:p w14:paraId="57DB0EC1" w14:textId="7883FD17" w:rsidR="008525BE" w:rsidRDefault="008525BE" w:rsidP="008525BE">
    <w:pPr>
      <w:pStyle w:val="BasicParagraph"/>
      <w:tabs>
        <w:tab w:val="left" w:pos="6667"/>
      </w:tabs>
      <w:rPr>
        <w:rFonts w:ascii="IBM Plex Sans" w:hAnsi="IBM Plex Sans" w:cs="IBM Plex Sans"/>
        <w:sz w:val="14"/>
        <w:szCs w:val="14"/>
      </w:rPr>
    </w:pPr>
    <w:r>
      <w:rPr>
        <w:rFonts w:ascii="IBM Plex Sans" w:hAnsi="IBM Plex Sans" w:cs="IBM Plex Sans"/>
        <w:noProof/>
        <w:sz w:val="14"/>
        <w:szCs w:val="14"/>
      </w:rPr>
      <w:drawing>
        <wp:anchor distT="0" distB="0" distL="114300" distR="114300" simplePos="0" relativeHeight="251658242" behindDoc="0" locked="0" layoutInCell="1" allowOverlap="1" wp14:anchorId="03C2FFE9" wp14:editId="6AE050C7">
          <wp:simplePos x="0" y="0"/>
          <wp:positionH relativeFrom="column">
            <wp:posOffset>5067300</wp:posOffset>
          </wp:positionH>
          <wp:positionV relativeFrom="paragraph">
            <wp:posOffset>62865</wp:posOffset>
          </wp:positionV>
          <wp:extent cx="72000" cy="57600"/>
          <wp:effectExtent l="0" t="0" r="4445" b="635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velope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92B7913">
      <w:rPr>
        <w:rFonts w:ascii="IBM Plex Sans" w:hAnsi="IBM Plex Sans" w:cs="IBM Plex Sans"/>
        <w:sz w:val="14"/>
        <w:szCs w:val="14"/>
      </w:rPr>
      <w:t>Scion House, University</w:t>
    </w:r>
    <w:r w:rsidR="00FD307F">
      <w:rPr>
        <w:rFonts w:ascii="IBM Plex Sans" w:hAnsi="IBM Plex Sans" w:cs="IBM Plex Sans"/>
        <w:sz w:val="14"/>
        <w:szCs w:val="14"/>
      </w:rPr>
      <w:t xml:space="preserve"> of Stirling</w:t>
    </w:r>
    <w:r w:rsidR="392B7913">
      <w:rPr>
        <w:rFonts w:ascii="IBM Plex Sans" w:hAnsi="IBM Plex Sans" w:cs="IBM Plex Sans"/>
        <w:sz w:val="14"/>
        <w:szCs w:val="14"/>
      </w:rPr>
      <w:t xml:space="preserve"> Innovation Park, </w:t>
    </w:r>
    <w:r>
      <w:rPr>
        <w:rFonts w:ascii="IBM Plex Sans" w:hAnsi="IBM Plex Sans" w:cs="IBM Plex Sans"/>
        <w:sz w:val="14"/>
        <w:szCs w:val="14"/>
      </w:rPr>
      <w:tab/>
    </w:r>
  </w:p>
  <w:p w14:paraId="09D1E818" w14:textId="77777777" w:rsidR="008525BE" w:rsidRDefault="008525BE" w:rsidP="008525BE">
    <w:pPr>
      <w:pStyle w:val="Footer"/>
    </w:pPr>
    <w:r>
      <w:rPr>
        <w:rFonts w:ascii="IBM Plex Sans" w:hAnsi="IBM Plex Sans" w:cs="IBM Plex Sans"/>
        <w:noProof/>
        <w:sz w:val="14"/>
        <w:szCs w:val="14"/>
      </w:rPr>
      <w:drawing>
        <wp:anchor distT="0" distB="0" distL="114300" distR="114300" simplePos="0" relativeHeight="251658243" behindDoc="0" locked="0" layoutInCell="1" allowOverlap="1" wp14:anchorId="3A87D8E8" wp14:editId="08990471">
          <wp:simplePos x="0" y="0"/>
          <wp:positionH relativeFrom="column">
            <wp:posOffset>5068570</wp:posOffset>
          </wp:positionH>
          <wp:positionV relativeFrom="paragraph">
            <wp:posOffset>50483</wp:posOffset>
          </wp:positionV>
          <wp:extent cx="72000" cy="72000"/>
          <wp:effectExtent l="0" t="0" r="444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ursor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" cy="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92B7913">
      <w:rPr>
        <w:rFonts w:ascii="IBM Plex Sans" w:hAnsi="IBM Plex Sans" w:cs="IBM Plex Sans"/>
        <w:sz w:val="14"/>
        <w:szCs w:val="14"/>
      </w:rPr>
      <w:t>Stirling FK9 4NF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B8B65" w14:textId="77777777" w:rsidR="00AA5D72" w:rsidRDefault="00AA5D72" w:rsidP="008525BE">
      <w:r>
        <w:separator/>
      </w:r>
    </w:p>
  </w:footnote>
  <w:footnote w:type="continuationSeparator" w:id="0">
    <w:p w14:paraId="599D795B" w14:textId="77777777" w:rsidR="00AA5D72" w:rsidRDefault="00AA5D72" w:rsidP="008525BE">
      <w:r>
        <w:continuationSeparator/>
      </w:r>
    </w:p>
  </w:footnote>
  <w:footnote w:type="continuationNotice" w:id="1">
    <w:p w14:paraId="4A124080" w14:textId="77777777" w:rsidR="00AA5D72" w:rsidRDefault="00AA5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E7C3" w14:textId="62FF5FB0" w:rsidR="008525BE" w:rsidRDefault="00FD307F">
    <w:pPr>
      <w:pStyle w:val="Header"/>
    </w:pPr>
    <w:r>
      <w:rPr>
        <w:noProof/>
      </w:rPr>
      <w:drawing>
        <wp:inline distT="0" distB="0" distL="0" distR="0" wp14:anchorId="7A06D14E" wp14:editId="4FE72671">
          <wp:extent cx="1522071" cy="944914"/>
          <wp:effectExtent l="0" t="0" r="2540" b="0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108" cy="974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1FC5"/>
    <w:multiLevelType w:val="hybridMultilevel"/>
    <w:tmpl w:val="E702C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8E52E5"/>
    <w:multiLevelType w:val="hybridMultilevel"/>
    <w:tmpl w:val="C944C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1B85"/>
    <w:multiLevelType w:val="hybridMultilevel"/>
    <w:tmpl w:val="A1387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8567A"/>
    <w:multiLevelType w:val="hybridMultilevel"/>
    <w:tmpl w:val="BF0EF5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8152F"/>
    <w:multiLevelType w:val="hybridMultilevel"/>
    <w:tmpl w:val="34B4646A"/>
    <w:lvl w:ilvl="0" w:tplc="BE14A85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82F76"/>
    <w:multiLevelType w:val="hybridMultilevel"/>
    <w:tmpl w:val="F892C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1135D"/>
    <w:multiLevelType w:val="hybridMultilevel"/>
    <w:tmpl w:val="FA22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0488A"/>
    <w:multiLevelType w:val="hybridMultilevel"/>
    <w:tmpl w:val="1D5E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F5C2A"/>
    <w:multiLevelType w:val="hybridMultilevel"/>
    <w:tmpl w:val="F28441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E40DB"/>
    <w:multiLevelType w:val="hybridMultilevel"/>
    <w:tmpl w:val="B498D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32EA8"/>
    <w:multiLevelType w:val="hybridMultilevel"/>
    <w:tmpl w:val="52724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17D0"/>
    <w:multiLevelType w:val="hybridMultilevel"/>
    <w:tmpl w:val="77325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608AC"/>
    <w:multiLevelType w:val="hybridMultilevel"/>
    <w:tmpl w:val="A1DA9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29A5"/>
    <w:multiLevelType w:val="hybridMultilevel"/>
    <w:tmpl w:val="28B62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F1DD2"/>
    <w:multiLevelType w:val="hybridMultilevel"/>
    <w:tmpl w:val="6798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1386E"/>
    <w:multiLevelType w:val="hybridMultilevel"/>
    <w:tmpl w:val="128CF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61224"/>
    <w:multiLevelType w:val="hybridMultilevel"/>
    <w:tmpl w:val="2AF08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731E5"/>
    <w:multiLevelType w:val="multilevel"/>
    <w:tmpl w:val="9B6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BE7E5E"/>
    <w:multiLevelType w:val="hybridMultilevel"/>
    <w:tmpl w:val="68109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4D1DC6"/>
    <w:multiLevelType w:val="hybridMultilevel"/>
    <w:tmpl w:val="B35AF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C61E23"/>
    <w:multiLevelType w:val="hybridMultilevel"/>
    <w:tmpl w:val="AC62BB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A22F2A"/>
    <w:multiLevelType w:val="hybridMultilevel"/>
    <w:tmpl w:val="2688A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111156"/>
    <w:multiLevelType w:val="hybridMultilevel"/>
    <w:tmpl w:val="7852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6D3C3A"/>
    <w:multiLevelType w:val="hybridMultilevel"/>
    <w:tmpl w:val="85326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843898"/>
    <w:multiLevelType w:val="hybridMultilevel"/>
    <w:tmpl w:val="C900A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02618"/>
    <w:multiLevelType w:val="hybridMultilevel"/>
    <w:tmpl w:val="5FA47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3"/>
  </w:num>
  <w:num w:numId="5">
    <w:abstractNumId w:val="25"/>
  </w:num>
  <w:num w:numId="6">
    <w:abstractNumId w:val="15"/>
  </w:num>
  <w:num w:numId="7">
    <w:abstractNumId w:val="19"/>
  </w:num>
  <w:num w:numId="8">
    <w:abstractNumId w:val="8"/>
  </w:num>
  <w:num w:numId="9">
    <w:abstractNumId w:val="21"/>
  </w:num>
  <w:num w:numId="10">
    <w:abstractNumId w:val="11"/>
  </w:num>
  <w:num w:numId="11">
    <w:abstractNumId w:val="18"/>
  </w:num>
  <w:num w:numId="12">
    <w:abstractNumId w:val="2"/>
  </w:num>
  <w:num w:numId="13">
    <w:abstractNumId w:val="23"/>
  </w:num>
  <w:num w:numId="14">
    <w:abstractNumId w:val="14"/>
  </w:num>
  <w:num w:numId="15">
    <w:abstractNumId w:val="22"/>
  </w:num>
  <w:num w:numId="16">
    <w:abstractNumId w:val="24"/>
  </w:num>
  <w:num w:numId="17">
    <w:abstractNumId w:val="7"/>
  </w:num>
  <w:num w:numId="18">
    <w:abstractNumId w:val="5"/>
  </w:num>
  <w:num w:numId="19">
    <w:abstractNumId w:val="10"/>
  </w:num>
  <w:num w:numId="20">
    <w:abstractNumId w:val="17"/>
  </w:num>
  <w:num w:numId="21">
    <w:abstractNumId w:val="6"/>
  </w:num>
  <w:num w:numId="22">
    <w:abstractNumId w:val="1"/>
  </w:num>
  <w:num w:numId="23">
    <w:abstractNumId w:val="13"/>
  </w:num>
  <w:num w:numId="24">
    <w:abstractNumId w:val="0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60"/>
    <w:rsid w:val="000039F6"/>
    <w:rsid w:val="00007259"/>
    <w:rsid w:val="00021FB3"/>
    <w:rsid w:val="0005187F"/>
    <w:rsid w:val="00060E5D"/>
    <w:rsid w:val="00066432"/>
    <w:rsid w:val="000711B8"/>
    <w:rsid w:val="00093207"/>
    <w:rsid w:val="000A25C7"/>
    <w:rsid w:val="000A33A0"/>
    <w:rsid w:val="000A4C08"/>
    <w:rsid w:val="000B1D20"/>
    <w:rsid w:val="000C0C58"/>
    <w:rsid w:val="000C6078"/>
    <w:rsid w:val="000D1552"/>
    <w:rsid w:val="000D2FBC"/>
    <w:rsid w:val="000F2210"/>
    <w:rsid w:val="001073A0"/>
    <w:rsid w:val="00112031"/>
    <w:rsid w:val="00127EEE"/>
    <w:rsid w:val="00140029"/>
    <w:rsid w:val="00140572"/>
    <w:rsid w:val="0019696A"/>
    <w:rsid w:val="001B1DD2"/>
    <w:rsid w:val="001E2709"/>
    <w:rsid w:val="002154D0"/>
    <w:rsid w:val="00223450"/>
    <w:rsid w:val="00225BD2"/>
    <w:rsid w:val="00231188"/>
    <w:rsid w:val="00283060"/>
    <w:rsid w:val="00287EDA"/>
    <w:rsid w:val="002A2FDC"/>
    <w:rsid w:val="002A7596"/>
    <w:rsid w:val="002E41F1"/>
    <w:rsid w:val="002F2CD5"/>
    <w:rsid w:val="00306374"/>
    <w:rsid w:val="00310A59"/>
    <w:rsid w:val="00325F0D"/>
    <w:rsid w:val="00355C95"/>
    <w:rsid w:val="0036263C"/>
    <w:rsid w:val="00382E48"/>
    <w:rsid w:val="00387247"/>
    <w:rsid w:val="003973AA"/>
    <w:rsid w:val="003A2A6B"/>
    <w:rsid w:val="003B1897"/>
    <w:rsid w:val="003B4E4B"/>
    <w:rsid w:val="003B649A"/>
    <w:rsid w:val="003C6E01"/>
    <w:rsid w:val="003C6E34"/>
    <w:rsid w:val="003D1E31"/>
    <w:rsid w:val="003E77B5"/>
    <w:rsid w:val="00450484"/>
    <w:rsid w:val="00451176"/>
    <w:rsid w:val="00453DA3"/>
    <w:rsid w:val="00456C8E"/>
    <w:rsid w:val="00467141"/>
    <w:rsid w:val="00476E4E"/>
    <w:rsid w:val="00494F16"/>
    <w:rsid w:val="004D21C0"/>
    <w:rsid w:val="004D253B"/>
    <w:rsid w:val="004D35C7"/>
    <w:rsid w:val="004F3D6B"/>
    <w:rsid w:val="005304FE"/>
    <w:rsid w:val="00583F12"/>
    <w:rsid w:val="005C7BF5"/>
    <w:rsid w:val="005C7CB8"/>
    <w:rsid w:val="005D2815"/>
    <w:rsid w:val="005D4E50"/>
    <w:rsid w:val="005E7A60"/>
    <w:rsid w:val="0060377A"/>
    <w:rsid w:val="00603AED"/>
    <w:rsid w:val="006222BB"/>
    <w:rsid w:val="00622F7C"/>
    <w:rsid w:val="006300DF"/>
    <w:rsid w:val="00641094"/>
    <w:rsid w:val="00693816"/>
    <w:rsid w:val="006B1972"/>
    <w:rsid w:val="006D5CA6"/>
    <w:rsid w:val="006E2849"/>
    <w:rsid w:val="00700A90"/>
    <w:rsid w:val="00714BC7"/>
    <w:rsid w:val="00736C91"/>
    <w:rsid w:val="00745803"/>
    <w:rsid w:val="00746589"/>
    <w:rsid w:val="00757AB3"/>
    <w:rsid w:val="00765852"/>
    <w:rsid w:val="0076767D"/>
    <w:rsid w:val="007708AD"/>
    <w:rsid w:val="00772587"/>
    <w:rsid w:val="00780EFF"/>
    <w:rsid w:val="00790DEF"/>
    <w:rsid w:val="007A45F0"/>
    <w:rsid w:val="007A59D3"/>
    <w:rsid w:val="007C39E5"/>
    <w:rsid w:val="007E3C40"/>
    <w:rsid w:val="00801780"/>
    <w:rsid w:val="00832410"/>
    <w:rsid w:val="008525BE"/>
    <w:rsid w:val="00855D16"/>
    <w:rsid w:val="00870B62"/>
    <w:rsid w:val="0087728C"/>
    <w:rsid w:val="00882680"/>
    <w:rsid w:val="008A0936"/>
    <w:rsid w:val="008B026A"/>
    <w:rsid w:val="008C211F"/>
    <w:rsid w:val="008D46D0"/>
    <w:rsid w:val="00901D30"/>
    <w:rsid w:val="00914CD0"/>
    <w:rsid w:val="00915D85"/>
    <w:rsid w:val="00917D0E"/>
    <w:rsid w:val="009201E6"/>
    <w:rsid w:val="00942152"/>
    <w:rsid w:val="00954AA3"/>
    <w:rsid w:val="00957BCE"/>
    <w:rsid w:val="00971741"/>
    <w:rsid w:val="00973489"/>
    <w:rsid w:val="00983E16"/>
    <w:rsid w:val="00990952"/>
    <w:rsid w:val="009927FD"/>
    <w:rsid w:val="00996C06"/>
    <w:rsid w:val="009A5694"/>
    <w:rsid w:val="009C3CD9"/>
    <w:rsid w:val="009C5D03"/>
    <w:rsid w:val="009D20E1"/>
    <w:rsid w:val="009D367D"/>
    <w:rsid w:val="00A21EB8"/>
    <w:rsid w:val="00A31D01"/>
    <w:rsid w:val="00A34804"/>
    <w:rsid w:val="00A662A0"/>
    <w:rsid w:val="00A7341A"/>
    <w:rsid w:val="00A90285"/>
    <w:rsid w:val="00AA4F00"/>
    <w:rsid w:val="00AA5D72"/>
    <w:rsid w:val="00AB3999"/>
    <w:rsid w:val="00AB6210"/>
    <w:rsid w:val="00AD2E0B"/>
    <w:rsid w:val="00AD4892"/>
    <w:rsid w:val="00AE2436"/>
    <w:rsid w:val="00B15BC9"/>
    <w:rsid w:val="00B463B7"/>
    <w:rsid w:val="00B87F64"/>
    <w:rsid w:val="00B96698"/>
    <w:rsid w:val="00BC0061"/>
    <w:rsid w:val="00BC60E1"/>
    <w:rsid w:val="00BD6F9C"/>
    <w:rsid w:val="00BF4089"/>
    <w:rsid w:val="00C02B31"/>
    <w:rsid w:val="00C17B6C"/>
    <w:rsid w:val="00C25EBF"/>
    <w:rsid w:val="00C6747E"/>
    <w:rsid w:val="00C702E8"/>
    <w:rsid w:val="00C738FC"/>
    <w:rsid w:val="00D00B37"/>
    <w:rsid w:val="00D23019"/>
    <w:rsid w:val="00D33675"/>
    <w:rsid w:val="00D5157A"/>
    <w:rsid w:val="00D516E4"/>
    <w:rsid w:val="00D75DB4"/>
    <w:rsid w:val="00D83A5C"/>
    <w:rsid w:val="00DA158F"/>
    <w:rsid w:val="00DB0054"/>
    <w:rsid w:val="00E1479D"/>
    <w:rsid w:val="00E40F78"/>
    <w:rsid w:val="00E44DA7"/>
    <w:rsid w:val="00E62360"/>
    <w:rsid w:val="00E64995"/>
    <w:rsid w:val="00E873D7"/>
    <w:rsid w:val="00E87CD0"/>
    <w:rsid w:val="00E91023"/>
    <w:rsid w:val="00E9296B"/>
    <w:rsid w:val="00EB5B3F"/>
    <w:rsid w:val="00EE49CE"/>
    <w:rsid w:val="00EF28F5"/>
    <w:rsid w:val="00EF390A"/>
    <w:rsid w:val="00F04154"/>
    <w:rsid w:val="00F36237"/>
    <w:rsid w:val="00F575B2"/>
    <w:rsid w:val="00F64491"/>
    <w:rsid w:val="00F742EF"/>
    <w:rsid w:val="00FA60EF"/>
    <w:rsid w:val="00FB062E"/>
    <w:rsid w:val="00FB6A9A"/>
    <w:rsid w:val="00FD307F"/>
    <w:rsid w:val="00FF1846"/>
    <w:rsid w:val="00FF6934"/>
    <w:rsid w:val="31152A1E"/>
    <w:rsid w:val="392B7913"/>
    <w:rsid w:val="50C1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FFC78"/>
  <w15:chartTrackingRefBased/>
  <w15:docId w15:val="{6F60FE47-F6AC-F148-B9AF-1C209B5C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152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0E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5BE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HAnsi"/>
      <w:sz w:val="22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525BE"/>
  </w:style>
  <w:style w:type="paragraph" w:styleId="Footer">
    <w:name w:val="footer"/>
    <w:basedOn w:val="Normal"/>
    <w:link w:val="FooterChar"/>
    <w:uiPriority w:val="99"/>
    <w:unhideWhenUsed/>
    <w:rsid w:val="008525BE"/>
    <w:pPr>
      <w:tabs>
        <w:tab w:val="center" w:pos="4680"/>
        <w:tab w:val="right" w:pos="9360"/>
      </w:tabs>
      <w:spacing w:after="160" w:line="259" w:lineRule="auto"/>
    </w:pPr>
    <w:rPr>
      <w:rFonts w:asciiTheme="minorHAnsi" w:eastAsiaTheme="minorHAnsi" w:hAnsiTheme="minorHAnsi" w:cstheme="minorHAnsi"/>
      <w:sz w:val="22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525BE"/>
  </w:style>
  <w:style w:type="paragraph" w:customStyle="1" w:styleId="BasicParagraph">
    <w:name w:val="[Basic Paragraph]"/>
    <w:basedOn w:val="Normal"/>
    <w:uiPriority w:val="99"/>
    <w:rsid w:val="008525BE"/>
    <w:pPr>
      <w:autoSpaceDE w:val="0"/>
      <w:autoSpaceDN w:val="0"/>
      <w:adjustRightInd w:val="0"/>
      <w:spacing w:after="160" w:line="288" w:lineRule="auto"/>
      <w:textAlignment w:val="center"/>
    </w:pPr>
    <w:rPr>
      <w:rFonts w:ascii="Minion Pro" w:eastAsiaTheme="minorHAnsi" w:hAnsi="Minion Pro" w:cs="Minion Pro"/>
      <w:color w:val="000000"/>
      <w:sz w:val="22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BC60E1"/>
    <w:rPr>
      <w:color w:val="0563C1" w:themeColor="hyperlink"/>
      <w:u w:val="single"/>
    </w:rPr>
  </w:style>
  <w:style w:type="paragraph" w:customStyle="1" w:styleId="CarlyleHeader-NoNumbersL0">
    <w:name w:val="Carlyle Header - No Numbers (L0)"/>
    <w:basedOn w:val="Normal"/>
    <w:link w:val="CarlyleHeader-NoNumbersL0Char"/>
    <w:rsid w:val="00BC60E1"/>
    <w:pPr>
      <w:tabs>
        <w:tab w:val="left" w:pos="7403"/>
      </w:tabs>
      <w:spacing w:after="120" w:line="360" w:lineRule="auto"/>
      <w:contextualSpacing/>
      <w:outlineLvl w:val="0"/>
    </w:pPr>
    <w:rPr>
      <w:rFonts w:ascii="Tahoma" w:eastAsia="Calibri" w:hAnsi="Tahoma"/>
      <w:b/>
      <w:sz w:val="28"/>
      <w:szCs w:val="28"/>
      <w:lang w:eastAsia="en-US"/>
    </w:rPr>
  </w:style>
  <w:style w:type="character" w:customStyle="1" w:styleId="CarlyleHeader-NoNumbersL0Char">
    <w:name w:val="Carlyle Header - No Numbers (L0) Char"/>
    <w:basedOn w:val="DefaultParagraphFont"/>
    <w:link w:val="CarlyleHeader-NoNumbersL0"/>
    <w:rsid w:val="00BC60E1"/>
    <w:rPr>
      <w:rFonts w:ascii="Tahoma" w:eastAsia="Calibri" w:hAnsi="Tahoma" w:cs="Times New Roman"/>
      <w:b/>
      <w:sz w:val="28"/>
      <w:szCs w:val="28"/>
    </w:rPr>
  </w:style>
  <w:style w:type="character" w:customStyle="1" w:styleId="CarlyleHeaderChar">
    <w:name w:val="Carlyle Header Char"/>
    <w:basedOn w:val="DefaultParagraphFont"/>
    <w:link w:val="CarlyleHeader"/>
    <w:locked/>
    <w:rsid w:val="00772587"/>
    <w:rPr>
      <w:rFonts w:ascii="IBM Plex Sans" w:eastAsia="Calibri" w:hAnsi="IBM Plex Sans" w:cs="Tahoma"/>
      <w:b/>
      <w:bCs/>
      <w:color w:val="84D1DA"/>
      <w:sz w:val="28"/>
      <w:szCs w:val="48"/>
    </w:rPr>
  </w:style>
  <w:style w:type="paragraph" w:customStyle="1" w:styleId="CarlyleHeader">
    <w:name w:val="Carlyle Header"/>
    <w:basedOn w:val="Normal"/>
    <w:next w:val="BodyText"/>
    <w:link w:val="CarlyleHeaderChar"/>
    <w:autoRedefine/>
    <w:rsid w:val="00772587"/>
    <w:pPr>
      <w:pBdr>
        <w:bottom w:val="single" w:sz="4" w:space="0" w:color="808080" w:themeColor="background1" w:themeShade="80"/>
      </w:pBdr>
      <w:spacing w:after="120"/>
      <w:contextualSpacing/>
      <w:outlineLvl w:val="0"/>
    </w:pPr>
    <w:rPr>
      <w:rFonts w:ascii="IBM Plex Sans" w:eastAsia="Calibri" w:hAnsi="IBM Plex Sans" w:cs="Tahoma"/>
      <w:b/>
      <w:bCs/>
      <w:color w:val="84D1DA"/>
      <w:sz w:val="28"/>
      <w:szCs w:val="48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BC60E1"/>
    <w:pPr>
      <w:spacing w:after="120" w:line="259" w:lineRule="auto"/>
    </w:pPr>
    <w:rPr>
      <w:rFonts w:asciiTheme="minorHAnsi" w:eastAsiaTheme="minorHAnsi" w:hAnsiTheme="minorHAnsi" w:cstheme="minorHAnsi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BC60E1"/>
    <w:rPr>
      <w:sz w:val="22"/>
      <w:szCs w:val="22"/>
    </w:rPr>
  </w:style>
  <w:style w:type="character" w:customStyle="1" w:styleId="CarlyleBodyTextChar">
    <w:name w:val="Carlyle Body Text Char"/>
    <w:basedOn w:val="DefaultParagraphFont"/>
    <w:link w:val="CarlyleBodyText"/>
    <w:locked/>
    <w:rsid w:val="00BC60E1"/>
    <w:rPr>
      <w:rFonts w:ascii="Arial" w:eastAsia="Calibri" w:hAnsi="Arial" w:cs="Times New Roman"/>
      <w:sz w:val="21"/>
      <w:szCs w:val="20"/>
    </w:rPr>
  </w:style>
  <w:style w:type="paragraph" w:customStyle="1" w:styleId="CarlyleBodyText">
    <w:name w:val="Carlyle Body Text"/>
    <w:basedOn w:val="Normal"/>
    <w:link w:val="CarlyleBodyTextChar"/>
    <w:autoRedefine/>
    <w:rsid w:val="00BC60E1"/>
    <w:pPr>
      <w:tabs>
        <w:tab w:val="left" w:pos="5387"/>
      </w:tabs>
      <w:spacing w:after="240" w:line="276" w:lineRule="auto"/>
      <w:contextualSpacing/>
      <w:jc w:val="both"/>
    </w:pPr>
    <w:rPr>
      <w:rFonts w:ascii="Arial" w:eastAsia="Calibri" w:hAnsi="Arial"/>
      <w:sz w:val="21"/>
      <w:szCs w:val="20"/>
      <w:lang w:eastAsia="en-US"/>
    </w:rPr>
  </w:style>
  <w:style w:type="paragraph" w:customStyle="1" w:styleId="CarlyleSubheader">
    <w:name w:val="Carlyle Subheader"/>
    <w:basedOn w:val="Heading2"/>
    <w:link w:val="CarlyleSubheaderChar"/>
    <w:autoRedefine/>
    <w:qFormat/>
    <w:rsid w:val="00BC0061"/>
    <w:pPr>
      <w:tabs>
        <w:tab w:val="left" w:pos="7403"/>
      </w:tabs>
      <w:spacing w:after="240" w:line="276" w:lineRule="auto"/>
      <w:contextualSpacing/>
      <w:jc w:val="both"/>
      <w:outlineLvl w:val="0"/>
    </w:pPr>
    <w:rPr>
      <w:rFonts w:ascii="IBM Plex Sans" w:eastAsia="Calibri" w:hAnsi="IBM Plex Sans" w:cs="Times New Roman"/>
      <w:bCs/>
      <w:color w:val="auto"/>
      <w:sz w:val="21"/>
      <w:szCs w:val="21"/>
    </w:rPr>
  </w:style>
  <w:style w:type="character" w:customStyle="1" w:styleId="CarlyleSubheaderChar">
    <w:name w:val="Carlyle Subheader Char"/>
    <w:basedOn w:val="DefaultParagraphFont"/>
    <w:link w:val="CarlyleSubheader"/>
    <w:rsid w:val="00BC0061"/>
    <w:rPr>
      <w:rFonts w:ascii="IBM Plex Sans" w:eastAsia="Calibri" w:hAnsi="IBM Plex Sans" w:cs="Times New Roman"/>
      <w:bCs/>
      <w:sz w:val="21"/>
      <w:szCs w:val="21"/>
    </w:rPr>
  </w:style>
  <w:style w:type="character" w:customStyle="1" w:styleId="BulletChar">
    <w:name w:val="Bullet Char"/>
    <w:basedOn w:val="DefaultParagraphFont"/>
    <w:link w:val="Bullet"/>
    <w:locked/>
    <w:rsid w:val="00BC60E1"/>
    <w:rPr>
      <w:rFonts w:ascii="Arial" w:hAnsi="Arial" w:cs="Tahoma"/>
      <w:sz w:val="21"/>
      <w:lang w:val="en-US" w:eastAsia="x-none"/>
    </w:rPr>
  </w:style>
  <w:style w:type="paragraph" w:customStyle="1" w:styleId="Bullet">
    <w:name w:val="Bullet"/>
    <w:basedOn w:val="BodyTextIndent"/>
    <w:link w:val="BulletChar"/>
    <w:autoRedefine/>
    <w:qFormat/>
    <w:rsid w:val="00BC60E1"/>
    <w:pPr>
      <w:numPr>
        <w:numId w:val="1"/>
      </w:numPr>
      <w:overflowPunct w:val="0"/>
      <w:autoSpaceDE w:val="0"/>
      <w:autoSpaceDN w:val="0"/>
      <w:adjustRightInd w:val="0"/>
      <w:spacing w:line="240" w:lineRule="auto"/>
      <w:jc w:val="both"/>
    </w:pPr>
    <w:rPr>
      <w:rFonts w:ascii="Arial" w:hAnsi="Arial" w:cs="Tahoma"/>
      <w:sz w:val="21"/>
      <w:szCs w:val="24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C6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0E1"/>
    <w:pPr>
      <w:spacing w:after="160"/>
    </w:pPr>
    <w:rPr>
      <w:rFonts w:asciiTheme="minorHAnsi" w:eastAsiaTheme="minorHAnsi" w:hAnsiTheme="minorHAnsi" w:cs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0E1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0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60E1"/>
    <w:pPr>
      <w:spacing w:after="120" w:line="259" w:lineRule="auto"/>
      <w:ind w:left="283"/>
    </w:pPr>
    <w:rPr>
      <w:rFonts w:asciiTheme="minorHAnsi" w:eastAsiaTheme="minorHAnsi" w:hAnsiTheme="minorHAnsi" w:cstheme="minorHAnsi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60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0E1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0E1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C60E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5B3F"/>
    <w:pPr>
      <w:spacing w:after="160" w:line="259" w:lineRule="auto"/>
      <w:ind w:left="720"/>
      <w:contextualSpacing/>
    </w:pPr>
    <w:rPr>
      <w:rFonts w:asciiTheme="minorHAnsi" w:eastAsiaTheme="minorHAnsi" w:hAnsiTheme="minorHAnsi" w:cstheme="minorHAnsi"/>
      <w:sz w:val="22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01D30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745803"/>
    <w:rPr>
      <w:color w:val="605E5C"/>
      <w:shd w:val="clear" w:color="auto" w:fill="E1DFDD"/>
    </w:rPr>
  </w:style>
  <w:style w:type="paragraph" w:customStyle="1" w:styleId="Default">
    <w:name w:val="Default"/>
    <w:rsid w:val="00917D0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Spacing">
    <w:name w:val="No Spacing"/>
    <w:uiPriority w:val="1"/>
    <w:qFormat/>
    <w:rsid w:val="00832410"/>
    <w:rPr>
      <w:rFonts w:ascii="Calibri" w:eastAsia="DengXian" w:hAnsi="Calibri" w:cs="Arial"/>
      <w:sz w:val="22"/>
      <w:szCs w:val="22"/>
      <w:lang w:eastAsia="zh-CN"/>
    </w:rPr>
  </w:style>
  <w:style w:type="paragraph" w:customStyle="1" w:styleId="xmsonormal">
    <w:name w:val="x_msonormal"/>
    <w:basedOn w:val="Normal"/>
    <w:rsid w:val="00832410"/>
    <w:rPr>
      <w:rFonts w:ascii="Calibri" w:eastAsiaTheme="minorHAnsi" w:hAnsi="Calibri" w:cs="Calibri"/>
      <w:sz w:val="22"/>
      <w:szCs w:val="20"/>
    </w:rPr>
  </w:style>
  <w:style w:type="table" w:styleId="TableGrid">
    <w:name w:val="Table Grid"/>
    <w:basedOn w:val="TableNormal"/>
    <w:uiPriority w:val="39"/>
    <w:rsid w:val="006D5CA6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44DA7"/>
  </w:style>
  <w:style w:type="paragraph" w:customStyle="1" w:styleId="paragraph">
    <w:name w:val="paragraph"/>
    <w:basedOn w:val="Normal"/>
    <w:rsid w:val="00EE49CE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E49CE"/>
  </w:style>
  <w:style w:type="character" w:customStyle="1" w:styleId="eop">
    <w:name w:val="eop"/>
    <w:basedOn w:val="DefaultParagraphFont"/>
    <w:rsid w:val="00EE49CE"/>
  </w:style>
  <w:style w:type="paragraph" w:customStyle="1" w:styleId="Pa11">
    <w:name w:val="Pa11"/>
    <w:basedOn w:val="Default"/>
    <w:next w:val="Default"/>
    <w:uiPriority w:val="99"/>
    <w:rsid w:val="005304FE"/>
    <w:pPr>
      <w:spacing w:line="141" w:lineRule="atLeast"/>
    </w:pPr>
    <w:rPr>
      <w:rFonts w:ascii="IBM Plex Sans" w:hAnsi="IBM Plex Sans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5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AICskills@sustainableaquaculu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enedikteRanum/Desktop/SAIC_Consortium_Invi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746cc255e24c6b97927a0770c3ec04 xmlns="6a760964-3535-4926-93ac-58c70c551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a3331b3b-1025-4d61-8d59-c8bdceefd072</TermId>
        </TermInfo>
      </Terms>
    </ce746cc255e24c6b97927a0770c3ec04>
    <a3165ae11b814e3c8356311687d61b1b xmlns="6a760964-3535-4926-93ac-58c70c5517af">
      <Terms xmlns="http://schemas.microsoft.com/office/infopath/2007/PartnerControls"/>
    </a3165ae11b814e3c8356311687d61b1b>
    <Date xmlns="6a760964-3535-4926-93ac-58c70c5517af">2020-11-23T21:31:38+00:00</Date>
    <ga65566e535e481e8c8863f866a522ca xmlns="6a760964-3535-4926-93ac-58c70c5517af">
      <Terms xmlns="http://schemas.microsoft.com/office/infopath/2007/PartnerControls"/>
    </ga65566e535e481e8c8863f866a522ca>
    <l85f6af5d57948caab8104ce9a96b5e9 xmlns="6a760964-3535-4926-93ac-58c70c551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66bf5f2d-decb-4c55-b097-4a9be3fc6bf8</TermId>
        </TermInfo>
        <TermInfo xmlns="http://schemas.microsoft.com/office/infopath/2007/PartnerControls">
          <TermName xmlns="http://schemas.microsoft.com/office/infopath/2007/PartnerControls">Skills</TermName>
          <TermId xmlns="http://schemas.microsoft.com/office/infopath/2007/PartnerControls">ab8e2089-f46a-478d-ac12-7323afceeff4</TermId>
        </TermInfo>
      </Terms>
    </l85f6af5d57948caab8104ce9a96b5e9>
    <p4e788ed25584ee0aec1343885b9445f xmlns="6a760964-3535-4926-93ac-58c70c551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Q4</TermName>
          <TermId xmlns="http://schemas.microsoft.com/office/infopath/2007/PartnerControls">985990f5-1a7b-4818-9eb9-4168bfb8184e</TermId>
        </TermInfo>
      </Terms>
    </p4e788ed25584ee0aec1343885b9445f>
    <h45311dc0c62465d9321575778070c5a xmlns="6a760964-3535-4926-93ac-58c70c5517af">
      <Terms xmlns="http://schemas.microsoft.com/office/infopath/2007/PartnerControls"/>
    </h45311dc0c62465d9321575778070c5a>
    <TaxCatchAll xmlns="e0f31a57-3438-4910-9129-288f8fcd66a6">
      <Value>48</Value>
      <Value>46</Value>
      <Value>79</Value>
      <Value>36</Value>
      <Value>49</Value>
    </TaxCatchAll>
    <a7938893bac6426ba9968c79712984b3 xmlns="6a760964-3535-4926-93ac-58c70c5517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FY20/21</TermName>
          <TermId xmlns="http://schemas.microsoft.com/office/infopath/2007/PartnerControls">996513b7-7cfd-4205-be6c-1df8a6f88c06</TermId>
        </TermInfo>
      </Terms>
    </a7938893bac6426ba9968c79712984b3>
    <_x006a_kz5 xmlns="6a760964-3535-4926-93ac-58c70c5517af">
      <UserInfo>
        <DisplayName/>
        <AccountId xsi:nil="true"/>
        <AccountType/>
      </UserInfo>
    </_x006a_kz5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36" ma:contentTypeDescription="Create a new document." ma:contentTypeScope="" ma:versionID="6a6beba2fd28330c8401dfd5d5ae93b8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018622c6b8dbe3bf33605d7f4138d3cb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85f6af5d57948caab8104ce9a96b5e9" minOccurs="0"/>
                <xsd:element ref="ns3:TaxCatchAll" minOccurs="0"/>
                <xsd:element ref="ns2:p4e788ed25584ee0aec1343885b9445f" minOccurs="0"/>
                <xsd:element ref="ns2:a7938893bac6426ba9968c79712984b3" minOccurs="0"/>
                <xsd:element ref="ns2:ce746cc255e24c6b97927a0770c3ec04" minOccurs="0"/>
                <xsd:element ref="ns2:a3165ae11b814e3c8356311687d61b1b" minOccurs="0"/>
                <xsd:element ref="ns2:_x006a_kz5" minOccurs="0"/>
                <xsd:element ref="ns2:ga65566e535e481e8c8863f866a522c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h45311dc0c62465d9321575778070c5a" minOccurs="0"/>
                <xsd:element ref="ns2:MediaServiceOCR" minOccurs="0"/>
                <xsd:element ref="ns2:MediaServiceDateTaken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85f6af5d57948caab8104ce9a96b5e9" ma:index="15" ma:taxonomy="true" ma:internalName="l85f6af5d57948caab8104ce9a96b5e9" ma:taxonomyFieldName="Department" ma:displayName="Department" ma:readOnly="false" ma:default="" ma:fieldId="{585f6af5-d579-48ca-ab81-04ce9a96b5e9}" ma:taxonomyMulti="true" ma:sspId="9701f896-1688-46c9-9388-f01866670b49" ma:termSetId="9efbcacf-7c8e-41d1-8607-bdea25b66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e788ed25584ee0aec1343885b9445f" ma:index="18" nillable="true" ma:taxonomy="true" ma:internalName="p4e788ed25584ee0aec1343885b9445f" ma:taxonomyFieldName="Quarter" ma:displayName="Quarter" ma:default="" ma:fieldId="{94e788ed-2558-4ee0-aec1-343885b9445f}" ma:taxonomyMulti="true" ma:sspId="9701f896-1688-46c9-9388-f01866670b49" ma:termSetId="f8356f9f-f063-470a-829f-06548bff6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938893bac6426ba9968c79712984b3" ma:index="20" nillable="true" ma:taxonomy="true" ma:internalName="a7938893bac6426ba9968c79712984b3" ma:taxonomyFieldName="Financial_x0020_Year" ma:displayName="Financial Year" ma:default="" ma:fieldId="{a7938893-bac6-426b-a996-8c79712984b3}" ma:taxonomyMulti="true" ma:sspId="9701f896-1688-46c9-9388-f01866670b49" ma:termSetId="fbb8dd71-7563-4d66-81fa-4a8cec5444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46cc255e24c6b97927a0770c3ec04" ma:index="22" ma:taxonomy="true" ma:internalName="ce746cc255e24c6b97927a0770c3ec04" ma:taxonomyFieldName="Document_x0020_type" ma:displayName="Document type" ma:readOnly="false" ma:default="" ma:fieldId="{ce746cc2-55e2-4c6b-9792-7a0770c3ec04}" ma:taxonomyMulti="true" ma:sspId="9701f896-1688-46c9-9388-f01866670b49" ma:termSetId="523906cd-e263-4bfb-8a3e-613eb8d6e2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65ae11b814e3c8356311687d61b1b" ma:index="24" nillable="true" ma:taxonomy="true" ma:internalName="a3165ae11b814e3c8356311687d61b1b" ma:taxonomyFieldName="Status" ma:displayName="Document Status" ma:default="" ma:fieldId="{a3165ae1-1b81-4e3c-8356-311687d61b1b}" ma:taxonomyMulti="true" ma:sspId="9701f896-1688-46c9-9388-f01866670b49" ma:termSetId="999d7922-0e9f-4f23-a09b-a0a72419f1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6a_kz5" ma:index="25" nillable="true" ma:displayName="FAO" ma:list="UserInfo" ma:internalName="_x006a_kz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65566e535e481e8c8863f866a522ca" ma:index="27" nillable="true" ma:taxonomy="true" ma:internalName="ga65566e535e481e8c8863f866a522ca" ma:taxonomyFieldName="Core_x0020_Project_x0020_Reference" ma:displayName="Core Project Reference" ma:indexed="true" ma:default="" ma:fieldId="{0a65566e-535e-481e-8c88-63f866a522ca}" ma:sspId="9701f896-1688-46c9-9388-f01866670b49" ma:termSetId="ba0cc128-f7ae-435a-92ee-4456e66931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h45311dc0c62465d9321575778070c5a" ma:index="32" nillable="true" ma:taxonomy="true" ma:internalName="h45311dc0c62465d9321575778070c5a" ma:taxonomyFieldName="Funding_x0020_stream" ma:displayName="Funding stream" ma:indexed="true" ma:default="" ma:fieldId="{145311dc-0c62-465d-9321-575778070c5a}" ma:sspId="9701f896-1688-46c9-9388-f01866670b49" ma:termSetId="9a4f6d7a-eb06-4c52-a3fa-8f2d8193c4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35" nillable="true" ma:displayName="Date" ma:default="[today]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2008119-78fe-49af-acb9-69aafc9b4727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5D2E0-9782-4A2C-BE23-5B54CBB01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D9281-FD0E-495D-8CB9-F9B7BB88F9D7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3.xml><?xml version="1.0" encoding="utf-8"?>
<ds:datastoreItem xmlns:ds="http://schemas.openxmlformats.org/officeDocument/2006/customXml" ds:itemID="{C33C9D2D-67EF-47D1-8F08-0166EB94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SAIC_Consortium_Invitation.dotx</Template>
  <TotalTime>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Benedikte Ranum</cp:lastModifiedBy>
  <cp:revision>3</cp:revision>
  <cp:lastPrinted>2021-03-15T16:03:00Z</cp:lastPrinted>
  <dcterms:created xsi:type="dcterms:W3CDTF">2021-05-14T13:59:00Z</dcterms:created>
  <dcterms:modified xsi:type="dcterms:W3CDTF">2021-05-24T14:18:00Z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Financial_x0020_Year">
    <vt:lpwstr/>
  </property>
  <property fmtid="{D5CDD505-2E9C-101B-9397-08002B2CF9AE}" pid="4" name="Core_x0020_Project_x0020_Reference">
    <vt:lpwstr/>
  </property>
  <property fmtid="{D5CDD505-2E9C-101B-9397-08002B2CF9AE}" pid="5" name="Status">
    <vt:lpwstr/>
  </property>
  <property fmtid="{D5CDD505-2E9C-101B-9397-08002B2CF9AE}" pid="6" name="Department">
    <vt:lpwstr>36;#Marketing|66bf5f2d-decb-4c55-b097-4a9be3fc6bf8;#49;#Skills|ab8e2089-f46a-478d-ac12-7323afceeff4</vt:lpwstr>
  </property>
  <property fmtid="{D5CDD505-2E9C-101B-9397-08002B2CF9AE}" pid="7" name="Quarter">
    <vt:lpwstr>46;#Q4|985990f5-1a7b-4818-9eb9-4168bfb8184e</vt:lpwstr>
  </property>
  <property fmtid="{D5CDD505-2E9C-101B-9397-08002B2CF9AE}" pid="8" name="Funding_x0020_stream">
    <vt:lpwstr/>
  </property>
  <property fmtid="{D5CDD505-2E9C-101B-9397-08002B2CF9AE}" pid="9" name="Document_x0020_type">
    <vt:lpwstr/>
  </property>
  <property fmtid="{D5CDD505-2E9C-101B-9397-08002B2CF9AE}" pid="10" name="Funding stream">
    <vt:lpwstr/>
  </property>
  <property fmtid="{D5CDD505-2E9C-101B-9397-08002B2CF9AE}" pid="11" name="Financial Year">
    <vt:lpwstr>48;#FY20/21|996513b7-7cfd-4205-be6c-1df8a6f88c06</vt:lpwstr>
  </property>
  <property fmtid="{D5CDD505-2E9C-101B-9397-08002B2CF9AE}" pid="12" name="Document type">
    <vt:lpwstr>79;#Forms|a3331b3b-1025-4d61-8d59-c8bdceefd072</vt:lpwstr>
  </property>
  <property fmtid="{D5CDD505-2E9C-101B-9397-08002B2CF9AE}" pid="13" name="Core Project Reference">
    <vt:lpwstr/>
  </property>
</Properties>
</file>